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9E" w:rsidRDefault="006F7E7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3810000" cy="3810000"/>
            <wp:effectExtent l="0" t="0" r="0" b="0"/>
            <wp:wrapThrough wrapText="bothSides">
              <wp:wrapPolygon edited="0">
                <wp:start x="19980" y="3132"/>
                <wp:lineTo x="19656" y="4752"/>
                <wp:lineTo x="19656" y="5940"/>
                <wp:lineTo x="19980" y="6588"/>
                <wp:lineTo x="19008" y="7344"/>
                <wp:lineTo x="18144" y="8208"/>
                <wp:lineTo x="17496" y="8316"/>
                <wp:lineTo x="12960" y="10584"/>
                <wp:lineTo x="2484" y="16956"/>
                <wp:lineTo x="324" y="17280"/>
                <wp:lineTo x="216" y="17928"/>
                <wp:lineTo x="648" y="18144"/>
                <wp:lineTo x="1404" y="18144"/>
                <wp:lineTo x="1620" y="18144"/>
                <wp:lineTo x="3996" y="17064"/>
                <wp:lineTo x="7020" y="15336"/>
                <wp:lineTo x="9936" y="13608"/>
                <wp:lineTo x="10800" y="13500"/>
                <wp:lineTo x="15012" y="12096"/>
                <wp:lineTo x="15876" y="10044"/>
                <wp:lineTo x="18792" y="8424"/>
                <wp:lineTo x="19332" y="8316"/>
                <wp:lineTo x="20628" y="7020"/>
                <wp:lineTo x="20520" y="6588"/>
                <wp:lineTo x="20520" y="4968"/>
                <wp:lineTo x="20952" y="4860"/>
                <wp:lineTo x="21384" y="3780"/>
                <wp:lineTo x="21276" y="3132"/>
                <wp:lineTo x="19980" y="3132"/>
              </wp:wrapPolygon>
            </wp:wrapThrough>
            <wp:docPr id="1" name="Picture 0" descr="Cetyl_myristole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tyl_myristoleat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25B5" w:rsidRDefault="00B625B5"/>
    <w:p w:rsidR="00B625B5" w:rsidRDefault="00B625B5"/>
    <w:p w:rsidR="00B625B5" w:rsidRDefault="00B625B5"/>
    <w:p w:rsidR="00B625B5" w:rsidRDefault="00B625B5">
      <w:r>
        <w:tab/>
      </w:r>
      <w:r>
        <w:tab/>
        <w:t xml:space="preserve">The </w:t>
      </w:r>
      <w:proofErr w:type="spellStart"/>
      <w:r>
        <w:t>carboxylate</w:t>
      </w:r>
      <w:proofErr w:type="spellEnd"/>
      <w:r>
        <w:t xml:space="preserve"> is </w:t>
      </w:r>
      <w:proofErr w:type="spellStart"/>
      <w:r>
        <w:rPr>
          <w:color w:val="FF0000"/>
        </w:rPr>
        <w:t>Tetradecenoate</w:t>
      </w:r>
      <w:proofErr w:type="spellEnd"/>
      <w:r>
        <w:t xml:space="preserve">    </w:t>
      </w:r>
      <w:r>
        <w:sym w:font="Wingdings" w:char="F0E0"/>
      </w:r>
    </w:p>
    <w:p w:rsidR="00B625B5" w:rsidRDefault="00B625B5">
      <w:r>
        <w:tab/>
      </w:r>
      <w:r>
        <w:tab/>
        <w:t>(14 C’s)</w:t>
      </w:r>
    </w:p>
    <w:p w:rsidR="00B625B5" w:rsidRDefault="00B625B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sym w:font="Wingdings" w:char="F0DF"/>
      </w:r>
      <w:r>
        <w:t xml:space="preserve">    </w:t>
      </w:r>
      <w:r w:rsidRPr="00DF2B2D">
        <w:rPr>
          <w:color w:val="FF0000"/>
        </w:rPr>
        <w:t>9-ene</w:t>
      </w:r>
      <w:r>
        <w:t xml:space="preserve"> (double bond)</w:t>
      </w:r>
    </w:p>
    <w:p w:rsidR="00B625B5" w:rsidRDefault="00B625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2B2D">
        <w:rPr>
          <w:color w:val="FF0000"/>
        </w:rPr>
        <w:t>Z</w:t>
      </w:r>
      <w:r>
        <w:t xml:space="preserve"> (both alkyls on same side)</w:t>
      </w:r>
    </w:p>
    <w:p w:rsidR="00B625B5" w:rsidRDefault="00B625B5"/>
    <w:p w:rsidR="00B625B5" w:rsidRDefault="00B625B5">
      <w:r>
        <w:tab/>
      </w:r>
      <w:r>
        <w:tab/>
      </w:r>
      <w:r>
        <w:tab/>
      </w:r>
      <w:r>
        <w:tab/>
        <w:t xml:space="preserve"> </w:t>
      </w:r>
      <w:r>
        <w:sym w:font="Wingdings" w:char="F0DF"/>
      </w:r>
      <w:r>
        <w:t xml:space="preserve">  </w:t>
      </w:r>
      <w:r w:rsidR="00DF2B2D">
        <w:rPr>
          <w:color w:val="FF0000"/>
        </w:rPr>
        <w:t>Ester</w:t>
      </w:r>
      <w:r>
        <w:t xml:space="preserve"> functionality (</w:t>
      </w:r>
      <w:r w:rsidR="00DF2B2D">
        <w:t xml:space="preserve">an </w:t>
      </w:r>
      <w:r>
        <w:t xml:space="preserve">alkyl </w:t>
      </w:r>
      <w:proofErr w:type="spellStart"/>
      <w:r>
        <w:t>carboxylate</w:t>
      </w:r>
      <w:proofErr w:type="spellEnd"/>
      <w:r>
        <w:t>)</w:t>
      </w:r>
    </w:p>
    <w:p w:rsidR="00B625B5" w:rsidRDefault="00B625B5">
      <w:r>
        <w:t xml:space="preserve">The alkyl is </w:t>
      </w:r>
      <w:proofErr w:type="spellStart"/>
      <w:r w:rsidR="00DF2B2D">
        <w:rPr>
          <w:color w:val="FF0000"/>
        </w:rPr>
        <w:t>Hexadecyl</w:t>
      </w:r>
      <w:proofErr w:type="spellEnd"/>
      <w:r>
        <w:t xml:space="preserve">  </w:t>
      </w:r>
      <w:r>
        <w:sym w:font="Wingdings" w:char="F0E0"/>
      </w:r>
    </w:p>
    <w:p w:rsidR="00B625B5" w:rsidRDefault="00B625B5">
      <w:r>
        <w:t>(16 C’s)</w:t>
      </w:r>
    </w:p>
    <w:p w:rsidR="00B625B5" w:rsidRDefault="00B625B5"/>
    <w:p w:rsidR="00B625B5" w:rsidRDefault="00B625B5"/>
    <w:p w:rsidR="00B625B5" w:rsidRDefault="00B625B5"/>
    <w:p w:rsidR="00B625B5" w:rsidRDefault="00B625B5"/>
    <w:p w:rsidR="00B625B5" w:rsidRDefault="00B625B5"/>
    <w:p w:rsidR="00B625B5" w:rsidRDefault="00B625B5"/>
    <w:p w:rsidR="006F7E7F" w:rsidRDefault="00B625B5">
      <w:r>
        <w:t>Common Name:</w:t>
      </w:r>
      <w:r>
        <w:tab/>
      </w:r>
      <w:proofErr w:type="spellStart"/>
      <w:r w:rsidR="006F7E7F">
        <w:t>Cetyl</w:t>
      </w:r>
      <w:proofErr w:type="spellEnd"/>
      <w:r w:rsidR="006F7E7F">
        <w:t xml:space="preserve"> </w:t>
      </w:r>
      <w:proofErr w:type="spellStart"/>
      <w:r w:rsidR="006F7E7F">
        <w:t>Myristoleate</w:t>
      </w:r>
      <w:proofErr w:type="spellEnd"/>
    </w:p>
    <w:p w:rsidR="006F7E7F" w:rsidRDefault="00B625B5">
      <w:r>
        <w:t>Systematic Name:</w:t>
      </w:r>
      <w:r>
        <w:tab/>
      </w:r>
      <w:proofErr w:type="spellStart"/>
      <w:r w:rsidR="006F7E7F" w:rsidRPr="006F7E7F">
        <w:t>Hexadecyl</w:t>
      </w:r>
      <w:proofErr w:type="spellEnd"/>
      <w:r w:rsidR="006F7E7F" w:rsidRPr="006F7E7F">
        <w:t xml:space="preserve"> (Z)-tetradec-9-enoate</w:t>
      </w:r>
    </w:p>
    <w:sectPr w:rsidR="006F7E7F" w:rsidSect="003C1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7E7F"/>
    <w:rsid w:val="000F444E"/>
    <w:rsid w:val="000F6FDE"/>
    <w:rsid w:val="003C199E"/>
    <w:rsid w:val="003D5A32"/>
    <w:rsid w:val="006F7E7F"/>
    <w:rsid w:val="00983E79"/>
    <w:rsid w:val="009D2914"/>
    <w:rsid w:val="00B625B5"/>
    <w:rsid w:val="00D25279"/>
    <w:rsid w:val="00D40404"/>
    <w:rsid w:val="00DF2B2D"/>
    <w:rsid w:val="00EA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E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Information Technology</dc:creator>
  <cp:keywords/>
  <dc:description/>
  <cp:lastModifiedBy>Office of Information Technology</cp:lastModifiedBy>
  <cp:revision>2</cp:revision>
  <dcterms:created xsi:type="dcterms:W3CDTF">2009-09-24T16:51:00Z</dcterms:created>
  <dcterms:modified xsi:type="dcterms:W3CDTF">2009-10-06T18:08:00Z</dcterms:modified>
</cp:coreProperties>
</file>